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ACD" w:rsidRDefault="004D6ACD">
      <w:pPr>
        <w:rPr>
          <w:rFonts w:eastAsia="SimSun"/>
          <w:lang w:eastAsia="zh-CN"/>
        </w:rPr>
      </w:pPr>
    </w:p>
    <w:p w:rsidR="004D6ACD" w:rsidRDefault="009700BB" w:rsidP="006D6176">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rsidR="006D6176" w:rsidRPr="00272394" w:rsidRDefault="006D6176" w:rsidP="006D6176">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rsidR="006D6176" w:rsidRPr="00272394" w:rsidRDefault="006D6176" w:rsidP="006D6176">
      <w:pPr>
        <w:jc w:val="center"/>
        <w:rPr>
          <w:rFonts w:eastAsia="SimSun"/>
          <w:b/>
          <w:sz w:val="8"/>
          <w:szCs w:val="20"/>
          <w:lang w:eastAsia="zh-CN"/>
        </w:rPr>
      </w:pPr>
    </w:p>
    <w:p w:rsidR="006D6176" w:rsidRPr="000B2932" w:rsidRDefault="006D6176" w:rsidP="006D6176">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6D6176" w:rsidRPr="005F41F6">
        <w:trPr>
          <w:trHeight w:val="332"/>
          <w:jc w:val="center"/>
        </w:trPr>
        <w:tc>
          <w:tcPr>
            <w:tcW w:w="3305" w:type="dxa"/>
          </w:tcPr>
          <w:p w:rsidR="006D6176" w:rsidRPr="00EF3415" w:rsidRDefault="006D6176" w:rsidP="006D6176">
            <w:pPr>
              <w:rPr>
                <w:rFonts w:eastAsia="SimSun"/>
                <w:b/>
                <w:lang w:eastAsia="zh-CN"/>
              </w:rPr>
            </w:pPr>
            <w:r w:rsidRPr="00EF3415">
              <w:rPr>
                <w:rFonts w:eastAsia="SimSun"/>
                <w:b/>
                <w:lang w:eastAsia="zh-CN"/>
              </w:rPr>
              <w:t xml:space="preserve">Candidate: </w:t>
            </w:r>
            <w:r>
              <w:rPr>
                <w:rFonts w:eastAsia="SimSun"/>
                <w:b/>
                <w:lang w:eastAsia="zh-CN"/>
              </w:rPr>
              <w:br/>
            </w:r>
            <w:r w:rsidR="004D6ACD">
              <w:rPr>
                <w:rFonts w:eastAsia="SimSun"/>
                <w:b/>
                <w:lang w:eastAsia="zh-CN"/>
              </w:rPr>
              <w:t>David Lockhart</w:t>
            </w:r>
          </w:p>
        </w:tc>
        <w:tc>
          <w:tcPr>
            <w:tcW w:w="3141" w:type="dxa"/>
          </w:tcPr>
          <w:p w:rsidR="006D6176" w:rsidRPr="00EF3415" w:rsidRDefault="006D6176" w:rsidP="006D6176">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proofErr w:type="spellStart"/>
            <w:r w:rsidR="004D6ACD">
              <w:rPr>
                <w:rFonts w:eastAsia="SimSun"/>
                <w:b/>
                <w:lang w:eastAsia="zh-CN"/>
              </w:rPr>
              <w:t>Stephanee</w:t>
            </w:r>
            <w:proofErr w:type="spellEnd"/>
            <w:r w:rsidR="004D6ACD">
              <w:rPr>
                <w:rFonts w:eastAsia="SimSun"/>
                <w:b/>
                <w:lang w:eastAsia="zh-CN"/>
              </w:rPr>
              <w:t xml:space="preserve"> Stephens Director</w:t>
            </w:r>
          </w:p>
        </w:tc>
        <w:tc>
          <w:tcPr>
            <w:tcW w:w="3223" w:type="dxa"/>
          </w:tcPr>
          <w:p w:rsidR="006D6176" w:rsidRPr="00EF3415" w:rsidRDefault="006D6176" w:rsidP="006D6176">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4D6ACD">
              <w:rPr>
                <w:rFonts w:eastAsia="SimSun"/>
                <w:b/>
                <w:lang w:eastAsia="zh-CN"/>
              </w:rPr>
              <w:t xml:space="preserve">KSU </w:t>
            </w:r>
            <w:proofErr w:type="spellStart"/>
            <w:r w:rsidR="004D6ACD">
              <w:rPr>
                <w:rFonts w:eastAsia="SimSun"/>
                <w:b/>
                <w:lang w:eastAsia="zh-CN"/>
              </w:rPr>
              <w:t>Iteach</w:t>
            </w:r>
            <w:proofErr w:type="spellEnd"/>
          </w:p>
        </w:tc>
      </w:tr>
      <w:tr w:rsidR="006D6176" w:rsidRPr="005F41F6">
        <w:trPr>
          <w:trHeight w:val="900"/>
          <w:jc w:val="center"/>
        </w:trPr>
        <w:tc>
          <w:tcPr>
            <w:tcW w:w="3305" w:type="dxa"/>
          </w:tcPr>
          <w:p w:rsidR="006D6176" w:rsidRPr="000B2932" w:rsidRDefault="006D6176" w:rsidP="006D6176">
            <w:pPr>
              <w:rPr>
                <w:rFonts w:eastAsia="SimSun"/>
                <w:sz w:val="20"/>
                <w:szCs w:val="20"/>
                <w:lang w:eastAsia="zh-CN"/>
              </w:rPr>
            </w:pPr>
            <w:r>
              <w:rPr>
                <w:rFonts w:eastAsia="SimSun"/>
                <w:b/>
                <w:lang w:eastAsia="zh-CN"/>
              </w:rPr>
              <w:t>Field Experience/</w:t>
            </w:r>
            <w:r w:rsidRPr="00EF3415">
              <w:rPr>
                <w:rFonts w:eastAsia="SimSun"/>
                <w:b/>
                <w:lang w:eastAsia="zh-CN"/>
              </w:rPr>
              <w:t>Assignment:</w:t>
            </w:r>
            <w:r>
              <w:rPr>
                <w:rFonts w:eastAsia="SimSun"/>
                <w:b/>
                <w:sz w:val="28"/>
                <w:szCs w:val="28"/>
                <w:lang w:eastAsia="zh-CN"/>
              </w:rPr>
              <w:br/>
            </w:r>
            <w:r w:rsidR="004D6ACD">
              <w:rPr>
                <w:rFonts w:eastAsia="SimSun"/>
                <w:sz w:val="20"/>
                <w:szCs w:val="20"/>
                <w:lang w:eastAsia="zh-CN"/>
              </w:rPr>
              <w:t>Impact on Student Learning</w:t>
            </w:r>
          </w:p>
        </w:tc>
        <w:tc>
          <w:tcPr>
            <w:tcW w:w="3141" w:type="dxa"/>
          </w:tcPr>
          <w:p w:rsidR="006D6176" w:rsidRDefault="006D6176" w:rsidP="006D6176">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4D6ACD">
              <w:rPr>
                <w:rFonts w:eastAsia="SimSun"/>
                <w:b/>
                <w:sz w:val="28"/>
                <w:szCs w:val="28"/>
                <w:lang w:eastAsia="zh-CN"/>
              </w:rPr>
              <w:t>ITEC 7305</w:t>
            </w:r>
          </w:p>
        </w:tc>
        <w:tc>
          <w:tcPr>
            <w:tcW w:w="3223" w:type="dxa"/>
          </w:tcPr>
          <w:p w:rsidR="006D6176" w:rsidRDefault="006D6176" w:rsidP="006D6176">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proofErr w:type="spellStart"/>
            <w:r w:rsidR="004D6ACD">
              <w:rPr>
                <w:rFonts w:eastAsia="SimSun"/>
                <w:b/>
                <w:sz w:val="28"/>
                <w:szCs w:val="28"/>
                <w:lang w:eastAsia="zh-CN"/>
              </w:rPr>
              <w:t>Dr</w:t>
            </w:r>
            <w:proofErr w:type="spellEnd"/>
            <w:r w:rsidR="004D6ACD">
              <w:rPr>
                <w:rFonts w:eastAsia="SimSun"/>
                <w:b/>
                <w:sz w:val="28"/>
                <w:szCs w:val="28"/>
                <w:lang w:eastAsia="zh-CN"/>
              </w:rPr>
              <w:t xml:space="preserve"> Wright Fall 2016</w:t>
            </w:r>
          </w:p>
        </w:tc>
      </w:tr>
    </w:tbl>
    <w:p w:rsidR="006D6176" w:rsidRDefault="006D6176">
      <w:pPr>
        <w:rPr>
          <w:rFonts w:eastAsia="SimSun"/>
          <w:b/>
          <w:sz w:val="28"/>
          <w:szCs w:val="28"/>
          <w:lang w:eastAsia="zh-CN"/>
        </w:rPr>
      </w:pPr>
      <w:r>
        <w:rPr>
          <w:rFonts w:eastAsia="SimSun"/>
          <w:b/>
          <w:sz w:val="28"/>
          <w:szCs w:val="28"/>
          <w:lang w:eastAsia="zh-CN"/>
        </w:rPr>
        <w:tab/>
      </w:r>
    </w:p>
    <w:p w:rsidR="006D6176" w:rsidRDefault="006D6176">
      <w:pPr>
        <w:rPr>
          <w:rFonts w:eastAsia="SimSun"/>
          <w:b/>
          <w:sz w:val="28"/>
          <w:szCs w:val="28"/>
          <w:lang w:eastAsia="zh-CN"/>
        </w:rPr>
      </w:pPr>
      <w:r>
        <w:rPr>
          <w:rFonts w:eastAsia="SimSun"/>
          <w:b/>
          <w:sz w:val="28"/>
          <w:szCs w:val="28"/>
          <w:lang w:eastAsia="zh-CN"/>
        </w:rPr>
        <w:t>Part I: Log</w:t>
      </w:r>
    </w:p>
    <w:p w:rsidR="006D6176" w:rsidRDefault="006D6176">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6D6176" w:rsidRPr="005F41F6">
        <w:trPr>
          <w:trHeight w:val="295"/>
          <w:jc w:val="center"/>
        </w:trPr>
        <w:tc>
          <w:tcPr>
            <w:tcW w:w="1402" w:type="dxa"/>
          </w:tcPr>
          <w:p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6D6176" w:rsidRPr="001C0FC5" w:rsidRDefault="006D6176" w:rsidP="006D6176">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6D6176" w:rsidRPr="001C0FC5" w:rsidRDefault="006D6176" w:rsidP="006D6176">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 NETS-C</w:t>
            </w:r>
          </w:p>
        </w:tc>
      </w:tr>
      <w:tr w:rsidR="006D6176" w:rsidRPr="00B405FD">
        <w:trPr>
          <w:trHeight w:val="499"/>
          <w:jc w:val="center"/>
        </w:trPr>
        <w:tc>
          <w:tcPr>
            <w:tcW w:w="1402" w:type="dxa"/>
          </w:tcPr>
          <w:p w:rsidR="006D6176" w:rsidRPr="00B405FD" w:rsidRDefault="004D6ACD" w:rsidP="006D6176">
            <w:pPr>
              <w:jc w:val="center"/>
              <w:rPr>
                <w:rFonts w:eastAsia="SimSun"/>
                <w:b/>
                <w:sz w:val="20"/>
                <w:szCs w:val="20"/>
                <w:lang w:eastAsia="zh-CN"/>
              </w:rPr>
            </w:pPr>
            <w:r>
              <w:rPr>
                <w:rFonts w:eastAsia="SimSun"/>
                <w:b/>
                <w:sz w:val="20"/>
                <w:szCs w:val="20"/>
                <w:lang w:eastAsia="zh-CN"/>
              </w:rPr>
              <w:t>9/10/16</w:t>
            </w:r>
          </w:p>
        </w:tc>
        <w:tc>
          <w:tcPr>
            <w:tcW w:w="4228" w:type="dxa"/>
          </w:tcPr>
          <w:p w:rsidR="006D6176" w:rsidRPr="00B405FD" w:rsidRDefault="004D6ACD" w:rsidP="006D6176">
            <w:pPr>
              <w:rPr>
                <w:rFonts w:eastAsia="SimSun"/>
                <w:sz w:val="20"/>
                <w:szCs w:val="20"/>
                <w:lang w:eastAsia="zh-CN"/>
              </w:rPr>
            </w:pPr>
            <w:r>
              <w:rPr>
                <w:rFonts w:eastAsia="SimSun"/>
                <w:sz w:val="20"/>
                <w:szCs w:val="20"/>
                <w:lang w:eastAsia="zh-CN"/>
              </w:rPr>
              <w:t>Instructional Initiatives Inventory  (2 Hours)</w:t>
            </w:r>
          </w:p>
        </w:tc>
        <w:tc>
          <w:tcPr>
            <w:tcW w:w="2774" w:type="dxa"/>
          </w:tcPr>
          <w:p w:rsidR="004D6ACD" w:rsidRPr="004D6ACD" w:rsidRDefault="004D6ACD" w:rsidP="004D6ACD">
            <w:pPr>
              <w:rPr>
                <w:rFonts w:ascii="Times" w:eastAsia="Times New Roman" w:hAnsi="Times"/>
                <w:sz w:val="20"/>
                <w:szCs w:val="20"/>
                <w:lang w:eastAsia="en-US"/>
              </w:rPr>
            </w:pPr>
            <w:r w:rsidRPr="004D6ACD">
              <w:rPr>
                <w:rFonts w:ascii="Times" w:eastAsia="Times New Roman" w:hAnsi="Times"/>
                <w:sz w:val="20"/>
                <w:szCs w:val="20"/>
                <w:lang w:eastAsia="en-US"/>
              </w:rPr>
              <w:t>Element 2.8 Data Analysis</w:t>
            </w:r>
          </w:p>
          <w:p w:rsidR="006D6176" w:rsidRPr="00B405FD" w:rsidRDefault="006D6176" w:rsidP="006D6176">
            <w:pPr>
              <w:jc w:val="center"/>
              <w:rPr>
                <w:rFonts w:eastAsia="SimSun"/>
                <w:sz w:val="20"/>
                <w:szCs w:val="20"/>
                <w:lang w:eastAsia="zh-CN"/>
              </w:rPr>
            </w:pPr>
          </w:p>
        </w:tc>
        <w:tc>
          <w:tcPr>
            <w:tcW w:w="2612" w:type="dxa"/>
          </w:tcPr>
          <w:p w:rsidR="004D6ACD" w:rsidRDefault="004D6ACD" w:rsidP="004D6ACD">
            <w:pPr>
              <w:rPr>
                <w:rFonts w:eastAsia="SimSun"/>
                <w:sz w:val="20"/>
                <w:szCs w:val="20"/>
                <w:lang w:eastAsia="zh-CN"/>
              </w:rPr>
            </w:pPr>
          </w:p>
          <w:p w:rsidR="006D6176" w:rsidRPr="004D6ACD" w:rsidRDefault="004D6ACD" w:rsidP="004D6ACD">
            <w:pPr>
              <w:jc w:val="center"/>
              <w:rPr>
                <w:rFonts w:eastAsia="SimSun"/>
                <w:sz w:val="20"/>
                <w:szCs w:val="20"/>
                <w:lang w:eastAsia="zh-CN"/>
              </w:rPr>
            </w:pPr>
            <w:r>
              <w:rPr>
                <w:rFonts w:eastAsia="SimSun"/>
                <w:sz w:val="20"/>
                <w:szCs w:val="20"/>
                <w:lang w:eastAsia="zh-CN"/>
              </w:rPr>
              <w:t>Standard 1: Visionary Leadership</w:t>
            </w:r>
          </w:p>
        </w:tc>
      </w:tr>
      <w:tr w:rsidR="006D6176" w:rsidRPr="00B405FD">
        <w:trPr>
          <w:trHeight w:val="402"/>
          <w:jc w:val="center"/>
        </w:trPr>
        <w:tc>
          <w:tcPr>
            <w:tcW w:w="1402" w:type="dxa"/>
          </w:tcPr>
          <w:p w:rsidR="006D6176" w:rsidRPr="00B405FD" w:rsidRDefault="004D6ACD" w:rsidP="006D6176">
            <w:pPr>
              <w:jc w:val="center"/>
              <w:rPr>
                <w:rFonts w:eastAsia="SimSun"/>
                <w:sz w:val="20"/>
                <w:szCs w:val="20"/>
                <w:lang w:eastAsia="zh-CN"/>
              </w:rPr>
            </w:pPr>
            <w:r>
              <w:rPr>
                <w:rFonts w:eastAsia="SimSun"/>
                <w:sz w:val="20"/>
                <w:szCs w:val="20"/>
                <w:lang w:eastAsia="zh-CN"/>
              </w:rPr>
              <w:t>9/22/16</w:t>
            </w:r>
          </w:p>
        </w:tc>
        <w:tc>
          <w:tcPr>
            <w:tcW w:w="4228" w:type="dxa"/>
          </w:tcPr>
          <w:p w:rsidR="006D6176" w:rsidRPr="00B405FD" w:rsidRDefault="004D6ACD" w:rsidP="006D6176">
            <w:pPr>
              <w:rPr>
                <w:rFonts w:eastAsia="SimSun"/>
                <w:sz w:val="20"/>
                <w:szCs w:val="20"/>
                <w:lang w:eastAsia="zh-CN"/>
              </w:rPr>
            </w:pPr>
            <w:r>
              <w:rPr>
                <w:rFonts w:eastAsia="SimSun"/>
                <w:sz w:val="20"/>
                <w:szCs w:val="20"/>
                <w:lang w:eastAsia="zh-CN"/>
              </w:rPr>
              <w:t>Data Inventory (2 Hours)</w:t>
            </w:r>
          </w:p>
        </w:tc>
        <w:tc>
          <w:tcPr>
            <w:tcW w:w="2774" w:type="dxa"/>
          </w:tcPr>
          <w:p w:rsidR="004D6ACD" w:rsidRPr="004D6ACD" w:rsidRDefault="004D6ACD" w:rsidP="004D6ACD">
            <w:pPr>
              <w:rPr>
                <w:rFonts w:ascii="Times" w:eastAsia="Times New Roman" w:hAnsi="Times"/>
                <w:sz w:val="20"/>
                <w:szCs w:val="20"/>
                <w:lang w:eastAsia="en-US"/>
              </w:rPr>
            </w:pPr>
            <w:r w:rsidRPr="004D6ACD">
              <w:rPr>
                <w:rFonts w:ascii="Times" w:eastAsia="Times New Roman" w:hAnsi="Times"/>
                <w:sz w:val="20"/>
                <w:szCs w:val="20"/>
                <w:lang w:eastAsia="en-US"/>
              </w:rPr>
              <w:t>Element 2.8 Data Analysis</w:t>
            </w:r>
          </w:p>
          <w:p w:rsidR="006D6176" w:rsidRPr="00B405FD" w:rsidRDefault="006D6176" w:rsidP="006D6176">
            <w:pPr>
              <w:jc w:val="center"/>
              <w:rPr>
                <w:rFonts w:eastAsia="SimSun"/>
                <w:sz w:val="20"/>
                <w:szCs w:val="20"/>
                <w:lang w:eastAsia="zh-CN"/>
              </w:rPr>
            </w:pPr>
          </w:p>
        </w:tc>
        <w:tc>
          <w:tcPr>
            <w:tcW w:w="2612" w:type="dxa"/>
          </w:tcPr>
          <w:p w:rsidR="006D6176" w:rsidRPr="002F6616" w:rsidRDefault="004D6ACD" w:rsidP="006D6176">
            <w:pPr>
              <w:jc w:val="center"/>
              <w:rPr>
                <w:rFonts w:eastAsia="SimSun"/>
                <w:sz w:val="20"/>
                <w:szCs w:val="20"/>
                <w:lang w:eastAsia="zh-CN"/>
              </w:rPr>
            </w:pPr>
            <w:r>
              <w:rPr>
                <w:rFonts w:eastAsia="SimSun"/>
                <w:sz w:val="20"/>
                <w:szCs w:val="20"/>
                <w:lang w:eastAsia="zh-CN"/>
              </w:rPr>
              <w:t>Standard 1: Visionary Leadership</w:t>
            </w:r>
          </w:p>
        </w:tc>
      </w:tr>
      <w:tr w:rsidR="006D6176" w:rsidRPr="00B405FD">
        <w:trPr>
          <w:trHeight w:val="402"/>
          <w:jc w:val="center"/>
        </w:trPr>
        <w:tc>
          <w:tcPr>
            <w:tcW w:w="1402" w:type="dxa"/>
          </w:tcPr>
          <w:p w:rsidR="006D6176" w:rsidRPr="00B405FD" w:rsidRDefault="004D6ACD" w:rsidP="006D6176">
            <w:pPr>
              <w:jc w:val="center"/>
              <w:rPr>
                <w:rFonts w:eastAsia="SimSun"/>
                <w:sz w:val="20"/>
                <w:szCs w:val="20"/>
                <w:lang w:eastAsia="zh-CN"/>
              </w:rPr>
            </w:pPr>
            <w:r>
              <w:rPr>
                <w:rFonts w:eastAsia="SimSun"/>
                <w:sz w:val="20"/>
                <w:szCs w:val="20"/>
                <w:lang w:eastAsia="zh-CN"/>
              </w:rPr>
              <w:t>10/1/16</w:t>
            </w:r>
          </w:p>
        </w:tc>
        <w:tc>
          <w:tcPr>
            <w:tcW w:w="4228" w:type="dxa"/>
          </w:tcPr>
          <w:p w:rsidR="006D6176" w:rsidRPr="00B405FD" w:rsidRDefault="004D6ACD" w:rsidP="006D6176">
            <w:pPr>
              <w:rPr>
                <w:rFonts w:eastAsia="SimSun"/>
                <w:sz w:val="20"/>
                <w:szCs w:val="20"/>
                <w:lang w:eastAsia="zh-CN"/>
              </w:rPr>
            </w:pPr>
            <w:r>
              <w:rPr>
                <w:rFonts w:eastAsia="SimSun"/>
                <w:sz w:val="20"/>
                <w:szCs w:val="20"/>
                <w:lang w:eastAsia="zh-CN"/>
              </w:rPr>
              <w:t>Action Plan (2 Hours)</w:t>
            </w:r>
          </w:p>
        </w:tc>
        <w:tc>
          <w:tcPr>
            <w:tcW w:w="2774" w:type="dxa"/>
          </w:tcPr>
          <w:p w:rsidR="004D6ACD" w:rsidRPr="004D6ACD" w:rsidRDefault="004D6ACD" w:rsidP="004D6ACD">
            <w:pPr>
              <w:rPr>
                <w:rFonts w:ascii="Times" w:eastAsia="Times New Roman" w:hAnsi="Times"/>
                <w:sz w:val="20"/>
                <w:szCs w:val="20"/>
                <w:lang w:eastAsia="en-US"/>
              </w:rPr>
            </w:pPr>
            <w:r w:rsidRPr="004D6ACD">
              <w:rPr>
                <w:rFonts w:ascii="Times" w:eastAsia="Times New Roman" w:hAnsi="Times"/>
                <w:sz w:val="20"/>
                <w:szCs w:val="20"/>
                <w:lang w:eastAsia="en-US"/>
              </w:rPr>
              <w:t>Element 2.8 Data Analysis</w:t>
            </w:r>
          </w:p>
          <w:p w:rsidR="006D6176" w:rsidRPr="00B405FD" w:rsidRDefault="006D6176" w:rsidP="006D6176">
            <w:pPr>
              <w:jc w:val="center"/>
              <w:rPr>
                <w:rFonts w:eastAsia="SimSun"/>
                <w:sz w:val="20"/>
                <w:szCs w:val="20"/>
                <w:lang w:eastAsia="zh-CN"/>
              </w:rPr>
            </w:pPr>
          </w:p>
        </w:tc>
        <w:tc>
          <w:tcPr>
            <w:tcW w:w="2612" w:type="dxa"/>
          </w:tcPr>
          <w:p w:rsidR="006D6176" w:rsidRPr="002F6616" w:rsidRDefault="004D6ACD" w:rsidP="006D6176">
            <w:pPr>
              <w:jc w:val="center"/>
              <w:rPr>
                <w:rFonts w:eastAsia="SimSun"/>
                <w:sz w:val="20"/>
                <w:szCs w:val="20"/>
                <w:lang w:eastAsia="zh-CN"/>
              </w:rPr>
            </w:pPr>
            <w:r>
              <w:rPr>
                <w:rFonts w:eastAsia="SimSun"/>
                <w:sz w:val="20"/>
                <w:szCs w:val="20"/>
                <w:lang w:eastAsia="zh-CN"/>
              </w:rPr>
              <w:t>Standard 1: Visionary Leadership</w:t>
            </w:r>
          </w:p>
        </w:tc>
      </w:tr>
      <w:tr w:rsidR="006D6176" w:rsidRPr="00B405FD">
        <w:trPr>
          <w:trHeight w:val="402"/>
          <w:jc w:val="center"/>
        </w:trPr>
        <w:tc>
          <w:tcPr>
            <w:tcW w:w="1402" w:type="dxa"/>
          </w:tcPr>
          <w:p w:rsidR="006D6176" w:rsidRPr="00B405FD" w:rsidRDefault="004D6ACD" w:rsidP="006D6176">
            <w:pPr>
              <w:jc w:val="center"/>
              <w:rPr>
                <w:rFonts w:eastAsia="SimSun"/>
                <w:sz w:val="20"/>
                <w:szCs w:val="20"/>
                <w:lang w:eastAsia="zh-CN"/>
              </w:rPr>
            </w:pPr>
            <w:r>
              <w:rPr>
                <w:rFonts w:eastAsia="SimSun"/>
                <w:sz w:val="20"/>
                <w:szCs w:val="20"/>
                <w:lang w:eastAsia="zh-CN"/>
              </w:rPr>
              <w:t>10/16/16</w:t>
            </w:r>
          </w:p>
        </w:tc>
        <w:tc>
          <w:tcPr>
            <w:tcW w:w="4228" w:type="dxa"/>
          </w:tcPr>
          <w:p w:rsidR="006D6176" w:rsidRPr="00B405FD" w:rsidRDefault="004D6ACD" w:rsidP="006D6176">
            <w:pPr>
              <w:rPr>
                <w:rFonts w:eastAsia="SimSun"/>
                <w:sz w:val="20"/>
                <w:szCs w:val="20"/>
                <w:lang w:eastAsia="zh-CN"/>
              </w:rPr>
            </w:pPr>
            <w:r>
              <w:rPr>
                <w:rFonts w:eastAsia="SimSun"/>
                <w:sz w:val="20"/>
                <w:szCs w:val="20"/>
                <w:lang w:eastAsia="zh-CN"/>
              </w:rPr>
              <w:t>Action Plan Part 2 (2 Hours)</w:t>
            </w:r>
          </w:p>
        </w:tc>
        <w:tc>
          <w:tcPr>
            <w:tcW w:w="2774" w:type="dxa"/>
          </w:tcPr>
          <w:p w:rsidR="004D6ACD" w:rsidRPr="004D6ACD" w:rsidRDefault="004D6ACD" w:rsidP="004D6ACD">
            <w:pPr>
              <w:rPr>
                <w:rFonts w:ascii="Times" w:eastAsia="Times New Roman" w:hAnsi="Times"/>
                <w:sz w:val="20"/>
                <w:szCs w:val="20"/>
                <w:lang w:eastAsia="en-US"/>
              </w:rPr>
            </w:pPr>
            <w:r w:rsidRPr="004D6ACD">
              <w:rPr>
                <w:rFonts w:ascii="Times" w:eastAsia="Times New Roman" w:hAnsi="Times"/>
                <w:sz w:val="20"/>
                <w:szCs w:val="20"/>
                <w:lang w:eastAsia="en-US"/>
              </w:rPr>
              <w:t>Element 2.8 Data Analysis</w:t>
            </w:r>
          </w:p>
          <w:p w:rsidR="006D6176" w:rsidRPr="00B405FD" w:rsidRDefault="006D6176" w:rsidP="006D6176">
            <w:pPr>
              <w:jc w:val="center"/>
              <w:rPr>
                <w:rFonts w:eastAsia="SimSun"/>
                <w:sz w:val="20"/>
                <w:szCs w:val="20"/>
                <w:lang w:eastAsia="zh-CN"/>
              </w:rPr>
            </w:pPr>
          </w:p>
        </w:tc>
        <w:tc>
          <w:tcPr>
            <w:tcW w:w="2612" w:type="dxa"/>
          </w:tcPr>
          <w:p w:rsidR="006D6176" w:rsidRPr="002F6616" w:rsidRDefault="004D6ACD" w:rsidP="006D6176">
            <w:pPr>
              <w:jc w:val="center"/>
              <w:rPr>
                <w:rFonts w:eastAsia="SimSun"/>
                <w:sz w:val="20"/>
                <w:szCs w:val="20"/>
                <w:lang w:eastAsia="zh-CN"/>
              </w:rPr>
            </w:pPr>
            <w:r>
              <w:rPr>
                <w:rFonts w:eastAsia="SimSun"/>
                <w:sz w:val="20"/>
                <w:szCs w:val="20"/>
                <w:lang w:eastAsia="zh-CN"/>
              </w:rPr>
              <w:t>Standard 1: Visionary Leadership</w:t>
            </w:r>
          </w:p>
        </w:tc>
      </w:tr>
      <w:tr w:rsidR="006D6176" w:rsidRPr="00B405FD">
        <w:trPr>
          <w:trHeight w:val="402"/>
          <w:jc w:val="center"/>
        </w:trPr>
        <w:tc>
          <w:tcPr>
            <w:tcW w:w="1402" w:type="dxa"/>
          </w:tcPr>
          <w:p w:rsidR="006D6176" w:rsidRPr="00B405FD" w:rsidRDefault="004D6ACD" w:rsidP="006D6176">
            <w:pPr>
              <w:jc w:val="center"/>
              <w:rPr>
                <w:rFonts w:eastAsia="SimSun"/>
                <w:sz w:val="20"/>
                <w:szCs w:val="20"/>
                <w:lang w:eastAsia="zh-CN"/>
              </w:rPr>
            </w:pPr>
            <w:r>
              <w:rPr>
                <w:rFonts w:eastAsia="SimSun"/>
                <w:sz w:val="20"/>
                <w:szCs w:val="20"/>
                <w:lang w:eastAsia="zh-CN"/>
              </w:rPr>
              <w:t>10/30/16</w:t>
            </w:r>
          </w:p>
        </w:tc>
        <w:tc>
          <w:tcPr>
            <w:tcW w:w="4228" w:type="dxa"/>
          </w:tcPr>
          <w:p w:rsidR="006D6176" w:rsidRPr="00B405FD" w:rsidRDefault="004D6ACD" w:rsidP="006D6176">
            <w:pPr>
              <w:rPr>
                <w:rFonts w:eastAsia="SimSun"/>
                <w:sz w:val="20"/>
                <w:szCs w:val="20"/>
                <w:lang w:eastAsia="zh-CN"/>
              </w:rPr>
            </w:pPr>
            <w:r>
              <w:rPr>
                <w:rFonts w:eastAsia="SimSun"/>
                <w:sz w:val="20"/>
                <w:szCs w:val="20"/>
                <w:lang w:eastAsia="zh-CN"/>
              </w:rPr>
              <w:t>Data Overview (4 Hours)</w:t>
            </w:r>
          </w:p>
        </w:tc>
        <w:tc>
          <w:tcPr>
            <w:tcW w:w="2774" w:type="dxa"/>
          </w:tcPr>
          <w:p w:rsidR="004D6ACD" w:rsidRPr="004D6ACD" w:rsidRDefault="004D6ACD" w:rsidP="004D6ACD">
            <w:pPr>
              <w:rPr>
                <w:rFonts w:ascii="Times" w:eastAsia="Times New Roman" w:hAnsi="Times"/>
                <w:sz w:val="20"/>
                <w:szCs w:val="20"/>
                <w:lang w:eastAsia="en-US"/>
              </w:rPr>
            </w:pPr>
            <w:r w:rsidRPr="004D6ACD">
              <w:rPr>
                <w:rFonts w:ascii="Times" w:eastAsia="Times New Roman" w:hAnsi="Times"/>
                <w:sz w:val="20"/>
                <w:szCs w:val="20"/>
                <w:lang w:eastAsia="en-US"/>
              </w:rPr>
              <w:t>Element 2.8 Data Analysis</w:t>
            </w:r>
          </w:p>
          <w:p w:rsidR="006D6176" w:rsidRPr="00B405FD" w:rsidRDefault="006D6176" w:rsidP="006D6176">
            <w:pPr>
              <w:jc w:val="center"/>
              <w:rPr>
                <w:rFonts w:eastAsia="SimSun"/>
                <w:sz w:val="20"/>
                <w:szCs w:val="20"/>
                <w:lang w:eastAsia="zh-CN"/>
              </w:rPr>
            </w:pPr>
          </w:p>
        </w:tc>
        <w:tc>
          <w:tcPr>
            <w:tcW w:w="2612" w:type="dxa"/>
          </w:tcPr>
          <w:p w:rsidR="006D6176" w:rsidRPr="002F6616" w:rsidRDefault="004D6ACD" w:rsidP="006D6176">
            <w:pPr>
              <w:jc w:val="center"/>
              <w:rPr>
                <w:rFonts w:eastAsia="SimSun"/>
                <w:sz w:val="20"/>
                <w:szCs w:val="20"/>
                <w:lang w:eastAsia="zh-CN"/>
              </w:rPr>
            </w:pPr>
            <w:r>
              <w:rPr>
                <w:rFonts w:eastAsia="SimSun"/>
                <w:sz w:val="20"/>
                <w:szCs w:val="20"/>
                <w:lang w:eastAsia="zh-CN"/>
              </w:rPr>
              <w:t>Standard 1: Visionary Leadership</w:t>
            </w:r>
          </w:p>
        </w:tc>
      </w:tr>
      <w:tr w:rsidR="006D6176" w:rsidRPr="005F41F6">
        <w:trPr>
          <w:trHeight w:val="402"/>
          <w:jc w:val="center"/>
        </w:trPr>
        <w:tc>
          <w:tcPr>
            <w:tcW w:w="1402" w:type="dxa"/>
          </w:tcPr>
          <w:p w:rsidR="006D6176" w:rsidRPr="005F41F6" w:rsidRDefault="004D6ACD" w:rsidP="006D6176">
            <w:pPr>
              <w:jc w:val="center"/>
              <w:rPr>
                <w:rFonts w:eastAsia="SimSun"/>
                <w:sz w:val="20"/>
                <w:szCs w:val="20"/>
                <w:lang w:eastAsia="zh-CN"/>
              </w:rPr>
            </w:pPr>
            <w:r>
              <w:rPr>
                <w:rFonts w:eastAsia="SimSun"/>
                <w:sz w:val="20"/>
                <w:szCs w:val="20"/>
                <w:lang w:eastAsia="zh-CN"/>
              </w:rPr>
              <w:t xml:space="preserve">11/15/16 </w:t>
            </w:r>
          </w:p>
        </w:tc>
        <w:tc>
          <w:tcPr>
            <w:tcW w:w="4228" w:type="dxa"/>
          </w:tcPr>
          <w:p w:rsidR="006D6176" w:rsidRPr="005F41F6" w:rsidRDefault="004D6ACD" w:rsidP="006D6176">
            <w:pPr>
              <w:rPr>
                <w:rFonts w:eastAsia="SimSun"/>
                <w:sz w:val="20"/>
                <w:szCs w:val="20"/>
                <w:lang w:eastAsia="zh-CN"/>
              </w:rPr>
            </w:pPr>
            <w:r>
              <w:rPr>
                <w:rFonts w:eastAsia="SimSun"/>
                <w:sz w:val="20"/>
                <w:szCs w:val="20"/>
                <w:lang w:eastAsia="zh-CN"/>
              </w:rPr>
              <w:t>Data Team Summary (2 Hours)</w:t>
            </w:r>
          </w:p>
        </w:tc>
        <w:tc>
          <w:tcPr>
            <w:tcW w:w="2774" w:type="dxa"/>
          </w:tcPr>
          <w:p w:rsidR="004D6ACD" w:rsidRPr="004D6ACD" w:rsidRDefault="004D6ACD" w:rsidP="004D6ACD">
            <w:pPr>
              <w:rPr>
                <w:rFonts w:ascii="Times" w:eastAsia="Times New Roman" w:hAnsi="Times"/>
                <w:sz w:val="20"/>
                <w:szCs w:val="20"/>
                <w:lang w:eastAsia="en-US"/>
              </w:rPr>
            </w:pPr>
            <w:r w:rsidRPr="004D6ACD">
              <w:rPr>
                <w:rFonts w:ascii="Times" w:eastAsia="Times New Roman" w:hAnsi="Times"/>
                <w:sz w:val="20"/>
                <w:szCs w:val="20"/>
                <w:lang w:eastAsia="en-US"/>
              </w:rPr>
              <w:t>Element 2.8 Data Analysis</w:t>
            </w:r>
          </w:p>
          <w:p w:rsidR="006D6176" w:rsidRPr="005F41F6" w:rsidRDefault="006D6176" w:rsidP="006D6176">
            <w:pPr>
              <w:jc w:val="center"/>
              <w:rPr>
                <w:rFonts w:eastAsia="SimSun"/>
                <w:sz w:val="20"/>
                <w:szCs w:val="20"/>
                <w:lang w:eastAsia="zh-CN"/>
              </w:rPr>
            </w:pPr>
          </w:p>
        </w:tc>
        <w:tc>
          <w:tcPr>
            <w:tcW w:w="2612" w:type="dxa"/>
          </w:tcPr>
          <w:p w:rsidR="006D6176" w:rsidRDefault="004D6ACD" w:rsidP="006D6176">
            <w:pPr>
              <w:jc w:val="center"/>
              <w:rPr>
                <w:rFonts w:eastAsia="SimSun"/>
                <w:sz w:val="20"/>
                <w:szCs w:val="20"/>
                <w:lang w:eastAsia="zh-CN"/>
              </w:rPr>
            </w:pPr>
            <w:r>
              <w:rPr>
                <w:rFonts w:eastAsia="SimSun"/>
                <w:sz w:val="20"/>
                <w:szCs w:val="20"/>
                <w:lang w:eastAsia="zh-CN"/>
              </w:rPr>
              <w:t>Standard 1: Visionary Leadership</w:t>
            </w:r>
          </w:p>
        </w:tc>
      </w:tr>
      <w:tr w:rsidR="006D6176" w:rsidRPr="005F41F6">
        <w:trPr>
          <w:trHeight w:val="402"/>
          <w:jc w:val="center"/>
        </w:trPr>
        <w:tc>
          <w:tcPr>
            <w:tcW w:w="1402" w:type="dxa"/>
          </w:tcPr>
          <w:p w:rsidR="006D6176" w:rsidRPr="005F41F6" w:rsidRDefault="004D6ACD" w:rsidP="006D6176">
            <w:pPr>
              <w:jc w:val="center"/>
              <w:rPr>
                <w:rFonts w:eastAsia="SimSun"/>
                <w:sz w:val="20"/>
                <w:szCs w:val="20"/>
                <w:lang w:eastAsia="zh-CN"/>
              </w:rPr>
            </w:pPr>
            <w:r>
              <w:rPr>
                <w:rFonts w:eastAsia="SimSun"/>
                <w:sz w:val="20"/>
                <w:szCs w:val="20"/>
                <w:lang w:eastAsia="zh-CN"/>
              </w:rPr>
              <w:t>11/30/16</w:t>
            </w:r>
          </w:p>
        </w:tc>
        <w:tc>
          <w:tcPr>
            <w:tcW w:w="4228" w:type="dxa"/>
          </w:tcPr>
          <w:p w:rsidR="006D6176" w:rsidRPr="005F41F6" w:rsidRDefault="004D6ACD" w:rsidP="006D6176">
            <w:pPr>
              <w:rPr>
                <w:rFonts w:eastAsia="SimSun"/>
                <w:sz w:val="20"/>
                <w:szCs w:val="20"/>
                <w:lang w:eastAsia="zh-CN"/>
              </w:rPr>
            </w:pPr>
            <w:r>
              <w:rPr>
                <w:rFonts w:eastAsia="SimSun"/>
                <w:sz w:val="20"/>
                <w:szCs w:val="20"/>
                <w:lang w:eastAsia="zh-CN"/>
              </w:rPr>
              <w:t>Elevator Pitch (! Hour)</w:t>
            </w:r>
          </w:p>
        </w:tc>
        <w:tc>
          <w:tcPr>
            <w:tcW w:w="2774" w:type="dxa"/>
          </w:tcPr>
          <w:p w:rsidR="004D6ACD" w:rsidRPr="004D6ACD" w:rsidRDefault="004D6ACD" w:rsidP="004D6ACD">
            <w:pPr>
              <w:rPr>
                <w:rFonts w:ascii="Times" w:eastAsia="Times New Roman" w:hAnsi="Times"/>
                <w:sz w:val="20"/>
                <w:szCs w:val="20"/>
                <w:lang w:eastAsia="en-US"/>
              </w:rPr>
            </w:pPr>
            <w:r w:rsidRPr="004D6ACD">
              <w:rPr>
                <w:rFonts w:ascii="Times" w:eastAsia="Times New Roman" w:hAnsi="Times"/>
                <w:sz w:val="20"/>
                <w:szCs w:val="20"/>
                <w:lang w:eastAsia="en-US"/>
              </w:rPr>
              <w:t>Element 2.8 Data Analysis</w:t>
            </w:r>
          </w:p>
          <w:p w:rsidR="006D6176" w:rsidRPr="005F41F6" w:rsidRDefault="006D6176" w:rsidP="006D6176">
            <w:pPr>
              <w:jc w:val="center"/>
              <w:rPr>
                <w:rFonts w:eastAsia="SimSun"/>
                <w:sz w:val="20"/>
                <w:szCs w:val="20"/>
                <w:lang w:eastAsia="zh-CN"/>
              </w:rPr>
            </w:pPr>
          </w:p>
        </w:tc>
        <w:tc>
          <w:tcPr>
            <w:tcW w:w="2612" w:type="dxa"/>
          </w:tcPr>
          <w:p w:rsidR="006D6176" w:rsidRPr="005F41F6" w:rsidRDefault="004D6ACD" w:rsidP="006D6176">
            <w:pPr>
              <w:jc w:val="center"/>
              <w:rPr>
                <w:rFonts w:eastAsia="SimSun"/>
                <w:sz w:val="20"/>
                <w:szCs w:val="20"/>
                <w:lang w:eastAsia="zh-CN"/>
              </w:rPr>
            </w:pPr>
            <w:r>
              <w:rPr>
                <w:rFonts w:eastAsia="SimSun"/>
                <w:sz w:val="20"/>
                <w:szCs w:val="20"/>
                <w:lang w:eastAsia="zh-CN"/>
              </w:rPr>
              <w:t>Standard 1: Visionary Leadership</w:t>
            </w:r>
          </w:p>
        </w:tc>
      </w:tr>
      <w:tr w:rsidR="006D6176" w:rsidRPr="005F41F6">
        <w:trPr>
          <w:trHeight w:val="402"/>
          <w:jc w:val="center"/>
        </w:trPr>
        <w:tc>
          <w:tcPr>
            <w:tcW w:w="1402" w:type="dxa"/>
          </w:tcPr>
          <w:p w:rsidR="006D6176" w:rsidRPr="005F41F6" w:rsidRDefault="006D6176" w:rsidP="006D6176">
            <w:pPr>
              <w:jc w:val="center"/>
              <w:rPr>
                <w:rFonts w:eastAsia="SimSun"/>
                <w:sz w:val="20"/>
                <w:szCs w:val="20"/>
                <w:lang w:eastAsia="zh-CN"/>
              </w:rPr>
            </w:pPr>
          </w:p>
        </w:tc>
        <w:tc>
          <w:tcPr>
            <w:tcW w:w="4228" w:type="dxa"/>
          </w:tcPr>
          <w:p w:rsidR="006D6176" w:rsidRPr="005F41F6" w:rsidRDefault="006D6176" w:rsidP="006D6176">
            <w:pPr>
              <w:rPr>
                <w:rFonts w:eastAsia="SimSun"/>
                <w:sz w:val="20"/>
                <w:szCs w:val="20"/>
                <w:lang w:eastAsia="zh-CN"/>
              </w:rPr>
            </w:pPr>
          </w:p>
        </w:tc>
        <w:tc>
          <w:tcPr>
            <w:tcW w:w="2774" w:type="dxa"/>
          </w:tcPr>
          <w:p w:rsidR="006D6176" w:rsidRPr="005F41F6" w:rsidRDefault="006D6176" w:rsidP="006D6176">
            <w:pPr>
              <w:jc w:val="center"/>
              <w:rPr>
                <w:rFonts w:eastAsia="SimSun"/>
                <w:sz w:val="20"/>
                <w:szCs w:val="20"/>
                <w:lang w:eastAsia="zh-CN"/>
              </w:rPr>
            </w:pPr>
          </w:p>
        </w:tc>
        <w:tc>
          <w:tcPr>
            <w:tcW w:w="2612" w:type="dxa"/>
          </w:tcPr>
          <w:p w:rsidR="006D6176" w:rsidRPr="005F41F6" w:rsidRDefault="006D6176" w:rsidP="006D6176">
            <w:pPr>
              <w:jc w:val="center"/>
              <w:rPr>
                <w:rFonts w:eastAsia="SimSun"/>
                <w:sz w:val="20"/>
                <w:szCs w:val="20"/>
                <w:lang w:eastAsia="zh-CN"/>
              </w:rPr>
            </w:pPr>
          </w:p>
        </w:tc>
      </w:tr>
      <w:tr w:rsidR="006D6176" w:rsidRPr="005F41F6">
        <w:trPr>
          <w:trHeight w:val="402"/>
          <w:jc w:val="center"/>
        </w:trPr>
        <w:tc>
          <w:tcPr>
            <w:tcW w:w="1402" w:type="dxa"/>
          </w:tcPr>
          <w:p w:rsidR="006D6176" w:rsidRPr="005F41F6" w:rsidRDefault="006D6176" w:rsidP="006D6176">
            <w:pPr>
              <w:jc w:val="center"/>
              <w:rPr>
                <w:rFonts w:eastAsia="SimSun"/>
                <w:sz w:val="20"/>
                <w:szCs w:val="20"/>
                <w:lang w:eastAsia="zh-CN"/>
              </w:rPr>
            </w:pPr>
          </w:p>
        </w:tc>
        <w:tc>
          <w:tcPr>
            <w:tcW w:w="4228" w:type="dxa"/>
          </w:tcPr>
          <w:p w:rsidR="006D6176" w:rsidRPr="005F41F6" w:rsidRDefault="006D6176" w:rsidP="006D6176">
            <w:pPr>
              <w:rPr>
                <w:rFonts w:eastAsia="SimSun"/>
                <w:sz w:val="20"/>
                <w:szCs w:val="20"/>
                <w:lang w:eastAsia="zh-CN"/>
              </w:rPr>
            </w:pPr>
          </w:p>
        </w:tc>
        <w:tc>
          <w:tcPr>
            <w:tcW w:w="2774" w:type="dxa"/>
          </w:tcPr>
          <w:p w:rsidR="006D6176" w:rsidRPr="005F41F6" w:rsidRDefault="006D6176" w:rsidP="006D6176">
            <w:pPr>
              <w:jc w:val="center"/>
              <w:rPr>
                <w:rFonts w:eastAsia="SimSun"/>
                <w:sz w:val="20"/>
                <w:szCs w:val="20"/>
                <w:lang w:eastAsia="zh-CN"/>
              </w:rPr>
            </w:pPr>
          </w:p>
        </w:tc>
        <w:tc>
          <w:tcPr>
            <w:tcW w:w="2612" w:type="dxa"/>
          </w:tcPr>
          <w:p w:rsidR="006D6176" w:rsidRPr="005F41F6" w:rsidRDefault="006D6176" w:rsidP="006D6176">
            <w:pPr>
              <w:jc w:val="center"/>
              <w:rPr>
                <w:rFonts w:eastAsia="SimSun"/>
                <w:sz w:val="20"/>
                <w:szCs w:val="20"/>
                <w:lang w:eastAsia="zh-CN"/>
              </w:rPr>
            </w:pPr>
          </w:p>
        </w:tc>
      </w:tr>
      <w:tr w:rsidR="006D6176" w:rsidRPr="005F41F6">
        <w:trPr>
          <w:trHeight w:val="305"/>
          <w:jc w:val="center"/>
        </w:trPr>
        <w:tc>
          <w:tcPr>
            <w:tcW w:w="1402" w:type="dxa"/>
          </w:tcPr>
          <w:p w:rsidR="006D6176" w:rsidRPr="005F41F6" w:rsidRDefault="006D6176" w:rsidP="006D6176">
            <w:pPr>
              <w:rPr>
                <w:rFonts w:eastAsia="SimSun"/>
                <w:sz w:val="20"/>
                <w:szCs w:val="20"/>
                <w:lang w:eastAsia="zh-CN"/>
              </w:rPr>
            </w:pPr>
          </w:p>
        </w:tc>
        <w:tc>
          <w:tcPr>
            <w:tcW w:w="4228" w:type="dxa"/>
          </w:tcPr>
          <w:p w:rsidR="006D6176" w:rsidRPr="005F41F6" w:rsidRDefault="006D6176" w:rsidP="006D6176">
            <w:pPr>
              <w:jc w:val="right"/>
              <w:rPr>
                <w:rFonts w:eastAsia="SimSun"/>
                <w:sz w:val="20"/>
                <w:szCs w:val="20"/>
                <w:lang w:eastAsia="zh-CN"/>
              </w:rPr>
            </w:pPr>
            <w:r>
              <w:rPr>
                <w:rFonts w:eastAsia="SimSun"/>
                <w:sz w:val="20"/>
                <w:szCs w:val="20"/>
                <w:lang w:eastAsia="zh-CN"/>
              </w:rPr>
              <w:t>Total Hours: [30</w:t>
            </w:r>
            <w:r w:rsidRPr="00B405FD">
              <w:rPr>
                <w:rFonts w:eastAsia="SimSun"/>
                <w:sz w:val="20"/>
                <w:szCs w:val="20"/>
                <w:lang w:eastAsia="zh-CN"/>
              </w:rPr>
              <w:t xml:space="preserve"> hours ]</w:t>
            </w:r>
          </w:p>
        </w:tc>
        <w:tc>
          <w:tcPr>
            <w:tcW w:w="2774" w:type="dxa"/>
          </w:tcPr>
          <w:p w:rsidR="006D6176" w:rsidRPr="005F41F6" w:rsidRDefault="006D6176" w:rsidP="006D6176">
            <w:pPr>
              <w:rPr>
                <w:rFonts w:eastAsia="SimSun"/>
                <w:sz w:val="20"/>
                <w:szCs w:val="20"/>
                <w:lang w:eastAsia="zh-CN"/>
              </w:rPr>
            </w:pPr>
          </w:p>
        </w:tc>
        <w:tc>
          <w:tcPr>
            <w:tcW w:w="2612" w:type="dxa"/>
          </w:tcPr>
          <w:p w:rsidR="006D6176" w:rsidRPr="005F41F6" w:rsidRDefault="006D6176" w:rsidP="006D6176">
            <w:pPr>
              <w:rPr>
                <w:rFonts w:eastAsia="SimSun"/>
                <w:sz w:val="20"/>
                <w:szCs w:val="20"/>
                <w:lang w:eastAsia="zh-CN"/>
              </w:rPr>
            </w:pPr>
          </w:p>
        </w:tc>
      </w:tr>
    </w:tbl>
    <w:p w:rsidR="006D6176" w:rsidRDefault="006D6176">
      <w:pPr>
        <w:rPr>
          <w:rFonts w:eastAsia="SimSun"/>
          <w:lang w:eastAsia="zh-CN"/>
        </w:rPr>
      </w:pPr>
    </w:p>
    <w:p w:rsidR="006D6176" w:rsidRDefault="006D6176">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6D6176" w:rsidRPr="005F41F6">
        <w:trPr>
          <w:trHeight w:val="520"/>
          <w:jc w:val="center"/>
        </w:trPr>
        <w:tc>
          <w:tcPr>
            <w:tcW w:w="9622" w:type="dxa"/>
            <w:gridSpan w:val="9"/>
          </w:tcPr>
          <w:p w:rsidR="006D6176" w:rsidRPr="005F41F6" w:rsidRDefault="006D6176" w:rsidP="006D6176">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D6176" w:rsidRPr="005F41F6">
        <w:trPr>
          <w:trHeight w:val="276"/>
          <w:jc w:val="center"/>
        </w:trPr>
        <w:tc>
          <w:tcPr>
            <w:tcW w:w="3207" w:type="dxa"/>
          </w:tcPr>
          <w:p w:rsidR="006D6176" w:rsidRPr="005F41F6" w:rsidRDefault="006D6176" w:rsidP="006D6176">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6D6176" w:rsidRPr="005F41F6" w:rsidRDefault="006D6176" w:rsidP="006D6176">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6D6176" w:rsidRPr="005F41F6" w:rsidRDefault="006D6176" w:rsidP="006D6176">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D6176" w:rsidRPr="005F41F6">
        <w:trPr>
          <w:trHeight w:val="230"/>
          <w:jc w:val="center"/>
        </w:trPr>
        <w:tc>
          <w:tcPr>
            <w:tcW w:w="3207" w:type="dxa"/>
          </w:tcPr>
          <w:p w:rsidR="006D6176" w:rsidRPr="005F41F6" w:rsidRDefault="006D6176">
            <w:pPr>
              <w:rPr>
                <w:rFonts w:eastAsia="SimSun"/>
                <w:sz w:val="20"/>
                <w:szCs w:val="20"/>
                <w:lang w:eastAsia="zh-CN"/>
              </w:rPr>
            </w:pPr>
          </w:p>
        </w:tc>
        <w:tc>
          <w:tcPr>
            <w:tcW w:w="801" w:type="dxa"/>
            <w:tcBorders>
              <w:bottom w:val="single" w:sz="4" w:space="0" w:color="auto"/>
            </w:tcBorders>
          </w:tcPr>
          <w:p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r>
      <w:tr w:rsidR="006D6176" w:rsidRPr="005F41F6">
        <w:trPr>
          <w:trHeight w:val="230"/>
          <w:jc w:val="center"/>
        </w:trPr>
        <w:tc>
          <w:tcPr>
            <w:tcW w:w="3207" w:type="dxa"/>
          </w:tcPr>
          <w:p w:rsidR="006D6176" w:rsidRPr="00166A8A" w:rsidRDefault="006D6176" w:rsidP="006D6176">
            <w:pPr>
              <w:rPr>
                <w:b/>
                <w:sz w:val="20"/>
                <w:lang w:eastAsia="zh-CN"/>
              </w:rPr>
            </w:pPr>
            <w:r w:rsidRPr="00166A8A">
              <w:rPr>
                <w:b/>
                <w:sz w:val="20"/>
                <w:lang w:eastAsia="zh-CN"/>
              </w:rPr>
              <w:t>Race/Ethnicity:</w:t>
            </w:r>
          </w:p>
        </w:tc>
        <w:tc>
          <w:tcPr>
            <w:tcW w:w="801"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Asian</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4D6ACD"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4D6ACD" w:rsidP="006D6176">
            <w:pPr>
              <w:jc w:val="center"/>
              <w:rPr>
                <w:rFonts w:eastAsia="SimSun"/>
                <w:sz w:val="20"/>
                <w:szCs w:val="20"/>
                <w:lang w:eastAsia="zh-CN"/>
              </w:rPr>
            </w:pPr>
            <w:r>
              <w:rPr>
                <w:rFonts w:eastAsia="SimSun"/>
                <w:sz w:val="20"/>
                <w:szCs w:val="20"/>
                <w:lang w:eastAsia="zh-CN"/>
              </w:rPr>
              <w:t>X</w:t>
            </w: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Black</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4D6ACD"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4D6ACD" w:rsidP="006D6176">
            <w:pPr>
              <w:jc w:val="center"/>
              <w:rPr>
                <w:rFonts w:eastAsia="SimSun"/>
                <w:sz w:val="20"/>
                <w:szCs w:val="20"/>
                <w:lang w:eastAsia="zh-CN"/>
              </w:rPr>
            </w:pPr>
            <w:r>
              <w:rPr>
                <w:rFonts w:eastAsia="SimSun"/>
                <w:sz w:val="20"/>
                <w:szCs w:val="20"/>
                <w:lang w:eastAsia="zh-CN"/>
              </w:rPr>
              <w:t>X</w:t>
            </w: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Hispanic</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4D6ACD"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4D6ACD" w:rsidP="006D6176">
            <w:pPr>
              <w:jc w:val="center"/>
              <w:rPr>
                <w:rFonts w:eastAsia="SimSun"/>
                <w:sz w:val="20"/>
                <w:szCs w:val="20"/>
                <w:lang w:eastAsia="zh-CN"/>
              </w:rPr>
            </w:pPr>
            <w:r>
              <w:rPr>
                <w:rFonts w:eastAsia="SimSun"/>
                <w:sz w:val="20"/>
                <w:szCs w:val="20"/>
                <w:lang w:eastAsia="zh-CN"/>
              </w:rPr>
              <w:t>X</w:t>
            </w:r>
          </w:p>
        </w:tc>
      </w:tr>
      <w:tr w:rsidR="006D6176" w:rsidRPr="005F41F6">
        <w:trPr>
          <w:trHeight w:val="230"/>
          <w:jc w:val="center"/>
        </w:trPr>
        <w:tc>
          <w:tcPr>
            <w:tcW w:w="3207" w:type="dxa"/>
          </w:tcPr>
          <w:p w:rsidR="006D6176" w:rsidRPr="001C0FC5" w:rsidRDefault="006D6176" w:rsidP="006D6176">
            <w:pPr>
              <w:tabs>
                <w:tab w:val="left" w:pos="373"/>
              </w:tabs>
              <w:rPr>
                <w:sz w:val="18"/>
                <w:szCs w:val="18"/>
                <w:lang w:eastAsia="zh-CN"/>
              </w:rPr>
            </w:pPr>
            <w:r w:rsidRPr="001C0FC5">
              <w:rPr>
                <w:sz w:val="18"/>
                <w:szCs w:val="18"/>
                <w:lang w:eastAsia="zh-CN"/>
              </w:rPr>
              <w:tab/>
              <w:t>Native American/Alaskan Native</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4D6ACD"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4D6ACD" w:rsidP="006D6176">
            <w:pPr>
              <w:jc w:val="center"/>
              <w:rPr>
                <w:rFonts w:eastAsia="SimSun"/>
                <w:sz w:val="20"/>
                <w:szCs w:val="20"/>
                <w:lang w:eastAsia="zh-CN"/>
              </w:rPr>
            </w:pPr>
            <w:r>
              <w:rPr>
                <w:rFonts w:eastAsia="SimSun"/>
                <w:sz w:val="20"/>
                <w:szCs w:val="20"/>
                <w:lang w:eastAsia="zh-CN"/>
              </w:rPr>
              <w:t>X</w:t>
            </w: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White</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4D6ACD"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4D6ACD" w:rsidP="006D6176">
            <w:pPr>
              <w:jc w:val="center"/>
              <w:rPr>
                <w:rFonts w:eastAsia="SimSun"/>
                <w:sz w:val="20"/>
                <w:szCs w:val="20"/>
                <w:lang w:eastAsia="zh-CN"/>
              </w:rPr>
            </w:pPr>
            <w:r>
              <w:rPr>
                <w:rFonts w:eastAsia="SimSun"/>
                <w:sz w:val="20"/>
                <w:szCs w:val="20"/>
                <w:lang w:eastAsia="zh-CN"/>
              </w:rPr>
              <w:t>X</w:t>
            </w: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4D6ACD" w:rsidP="006D6176">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4D6ACD" w:rsidP="006D6176">
            <w:pPr>
              <w:jc w:val="center"/>
              <w:rPr>
                <w:rFonts w:eastAsia="SimSun"/>
                <w:sz w:val="20"/>
                <w:szCs w:val="20"/>
                <w:lang w:eastAsia="zh-CN"/>
              </w:rPr>
            </w:pPr>
            <w:r>
              <w:rPr>
                <w:rFonts w:eastAsia="SimSun"/>
                <w:sz w:val="20"/>
                <w:szCs w:val="20"/>
                <w:lang w:eastAsia="zh-CN"/>
              </w:rPr>
              <w:t>X</w:t>
            </w:r>
          </w:p>
        </w:tc>
      </w:tr>
      <w:tr w:rsidR="006D6176" w:rsidRPr="005F41F6">
        <w:trPr>
          <w:trHeight w:val="230"/>
          <w:jc w:val="center"/>
        </w:trPr>
        <w:tc>
          <w:tcPr>
            <w:tcW w:w="3207" w:type="dxa"/>
          </w:tcPr>
          <w:p w:rsidR="006D6176" w:rsidRPr="00166A8A" w:rsidRDefault="006D6176" w:rsidP="006D6176">
            <w:pPr>
              <w:tabs>
                <w:tab w:val="left" w:pos="373"/>
              </w:tabs>
              <w:rPr>
                <w:b/>
                <w:sz w:val="20"/>
                <w:lang w:eastAsia="zh-CN"/>
              </w:rPr>
            </w:pPr>
            <w:r w:rsidRPr="00166A8A">
              <w:rPr>
                <w:b/>
                <w:sz w:val="20"/>
                <w:lang w:eastAsia="zh-CN"/>
              </w:rPr>
              <w:t>Subgroups:</w:t>
            </w:r>
          </w:p>
        </w:tc>
        <w:tc>
          <w:tcPr>
            <w:tcW w:w="801"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Students with Disabilities</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4D6ACD"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4D6ACD" w:rsidP="006D6176">
            <w:pPr>
              <w:jc w:val="center"/>
              <w:rPr>
                <w:rFonts w:eastAsia="SimSun"/>
                <w:sz w:val="20"/>
                <w:szCs w:val="20"/>
                <w:lang w:eastAsia="zh-CN"/>
              </w:rPr>
            </w:pPr>
            <w:r>
              <w:rPr>
                <w:rFonts w:eastAsia="SimSun"/>
                <w:sz w:val="20"/>
                <w:szCs w:val="20"/>
                <w:lang w:eastAsia="zh-CN"/>
              </w:rPr>
              <w:t>X</w:t>
            </w: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Limited English Proficiency</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4D6ACD"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4D6ACD" w:rsidP="006D6176">
            <w:pPr>
              <w:jc w:val="center"/>
              <w:rPr>
                <w:rFonts w:eastAsia="SimSun"/>
                <w:sz w:val="20"/>
                <w:szCs w:val="20"/>
                <w:lang w:eastAsia="zh-CN"/>
              </w:rPr>
            </w:pPr>
            <w:r>
              <w:rPr>
                <w:rFonts w:eastAsia="SimSun"/>
                <w:sz w:val="20"/>
                <w:szCs w:val="20"/>
                <w:lang w:eastAsia="zh-CN"/>
              </w:rPr>
              <w:t>X</w:t>
            </w: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Eligible for Free/Reduced Meals</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4D6ACD" w:rsidP="006D6176">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4D6ACD" w:rsidP="006D6176">
            <w:pPr>
              <w:jc w:val="center"/>
              <w:rPr>
                <w:rFonts w:eastAsia="SimSun"/>
                <w:sz w:val="20"/>
                <w:szCs w:val="20"/>
                <w:lang w:eastAsia="zh-CN"/>
              </w:rPr>
            </w:pPr>
            <w:proofErr w:type="gramStart"/>
            <w:r>
              <w:rPr>
                <w:rFonts w:eastAsia="SimSun"/>
                <w:sz w:val="20"/>
                <w:szCs w:val="20"/>
                <w:lang w:eastAsia="zh-CN"/>
              </w:rPr>
              <w:t>x</w:t>
            </w:r>
            <w:proofErr w:type="gramEnd"/>
          </w:p>
        </w:tc>
      </w:tr>
    </w:tbl>
    <w:p w:rsidR="006D6176" w:rsidRDefault="006D6176" w:rsidP="006D6176">
      <w:pPr>
        <w:jc w:val="center"/>
        <w:rPr>
          <w:rFonts w:eastAsia="SimSun"/>
          <w:b/>
          <w:lang w:eastAsia="zh-CN"/>
        </w:rPr>
      </w:pPr>
    </w:p>
    <w:p w:rsidR="006D6176" w:rsidRDefault="006D6176" w:rsidP="006D6176">
      <w:pPr>
        <w:rPr>
          <w:rFonts w:eastAsia="SimSun"/>
          <w:b/>
          <w:sz w:val="28"/>
          <w:szCs w:val="28"/>
          <w:lang w:eastAsia="zh-CN"/>
        </w:rPr>
      </w:pPr>
    </w:p>
    <w:p w:rsidR="006D6176" w:rsidRDefault="006D6176" w:rsidP="006D6176">
      <w:pPr>
        <w:rPr>
          <w:rFonts w:eastAsia="SimSun"/>
          <w:b/>
          <w:sz w:val="28"/>
          <w:szCs w:val="28"/>
          <w:lang w:eastAsia="zh-CN"/>
        </w:rPr>
      </w:pPr>
    </w:p>
    <w:p w:rsidR="006D6176" w:rsidRDefault="006D6176" w:rsidP="006D6176">
      <w:pPr>
        <w:rPr>
          <w:rFonts w:eastAsia="SimSun"/>
          <w:b/>
          <w:sz w:val="28"/>
          <w:szCs w:val="28"/>
          <w:lang w:eastAsia="zh-CN"/>
        </w:rPr>
      </w:pPr>
      <w:r>
        <w:rPr>
          <w:rFonts w:eastAsia="SimSun"/>
          <w:b/>
          <w:sz w:val="28"/>
          <w:szCs w:val="28"/>
          <w:lang w:eastAsia="zh-CN"/>
        </w:rPr>
        <w:br w:type="page"/>
      </w:r>
    </w:p>
    <w:p w:rsidR="006D6176" w:rsidRPr="002323D0" w:rsidRDefault="006D6176" w:rsidP="006D6176">
      <w:pPr>
        <w:rPr>
          <w:rFonts w:eastAsia="SimSun"/>
          <w:b/>
          <w:sz w:val="28"/>
          <w:szCs w:val="28"/>
          <w:lang w:eastAsia="zh-CN"/>
        </w:rPr>
      </w:pPr>
      <w:r w:rsidRPr="002323D0">
        <w:rPr>
          <w:rFonts w:eastAsia="SimSun"/>
          <w:b/>
          <w:sz w:val="28"/>
          <w:szCs w:val="28"/>
          <w:lang w:eastAsia="zh-CN"/>
        </w:rPr>
        <w:t>Part II: Reflection</w:t>
      </w:r>
    </w:p>
    <w:p w:rsidR="006D6176" w:rsidRDefault="006D6176" w:rsidP="006D6176">
      <w:pPr>
        <w:rPr>
          <w:rFonts w:eastAsia="SimSun"/>
          <w:b/>
          <w:lang w:eastAsia="zh-CN"/>
        </w:rPr>
      </w:pPr>
    </w:p>
    <w:p w:rsidR="006D6176" w:rsidRDefault="006D6176" w:rsidP="006D6176">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6D6176" w:rsidRPr="005F41F6">
        <w:trPr>
          <w:trHeight w:val="463"/>
          <w:jc w:val="center"/>
        </w:trPr>
        <w:tc>
          <w:tcPr>
            <w:tcW w:w="9713" w:type="dxa"/>
            <w:vAlign w:val="center"/>
          </w:tcPr>
          <w:p w:rsidR="006D6176" w:rsidRDefault="006D6176" w:rsidP="006D6176">
            <w:pPr>
              <w:jc w:val="center"/>
              <w:rPr>
                <w:rFonts w:eastAsia="SimSun"/>
                <w:b/>
                <w:lang w:eastAsia="zh-CN"/>
              </w:rPr>
            </w:pPr>
          </w:p>
          <w:p w:rsidR="006D6176" w:rsidRDefault="006D6176" w:rsidP="006D6176">
            <w:pPr>
              <w:jc w:val="center"/>
              <w:rPr>
                <w:rFonts w:eastAsia="SimSun"/>
                <w:b/>
                <w:lang w:eastAsia="zh-CN"/>
              </w:rPr>
            </w:pPr>
            <w:r w:rsidRPr="005F41F6">
              <w:rPr>
                <w:rFonts w:eastAsia="SimSun"/>
                <w:b/>
                <w:lang w:eastAsia="zh-CN"/>
              </w:rPr>
              <w:t>CANDIDATE REFLECTIONS:</w:t>
            </w:r>
          </w:p>
          <w:p w:rsidR="006D6176" w:rsidRPr="00B2109C" w:rsidRDefault="006D6176" w:rsidP="006D6176">
            <w:pPr>
              <w:jc w:val="center"/>
              <w:rPr>
                <w:rFonts w:eastAsia="SimSun"/>
                <w:sz w:val="20"/>
                <w:szCs w:val="20"/>
                <w:lang w:eastAsia="zh-CN"/>
              </w:rPr>
            </w:pPr>
            <w:r w:rsidRPr="00B2109C">
              <w:rPr>
                <w:rFonts w:eastAsia="SimSun"/>
                <w:sz w:val="20"/>
                <w:szCs w:val="20"/>
                <w:lang w:eastAsia="zh-CN"/>
              </w:rPr>
              <w:t>(Minimum of 3-4 sentences per question)</w:t>
            </w:r>
          </w:p>
          <w:p w:rsidR="006D6176" w:rsidRPr="00B2109C" w:rsidRDefault="006D6176" w:rsidP="006D6176">
            <w:pPr>
              <w:jc w:val="center"/>
              <w:rPr>
                <w:rFonts w:eastAsia="SimSun"/>
                <w:lang w:eastAsia="zh-CN"/>
              </w:rPr>
            </w:pPr>
          </w:p>
        </w:tc>
      </w:tr>
      <w:tr w:rsidR="006D6176" w:rsidRPr="005F41F6">
        <w:trPr>
          <w:trHeight w:val="1070"/>
          <w:jc w:val="center"/>
        </w:trPr>
        <w:tc>
          <w:tcPr>
            <w:tcW w:w="9713" w:type="dxa"/>
          </w:tcPr>
          <w:p w:rsidR="006D6176" w:rsidRDefault="006D6176" w:rsidP="006D6176">
            <w:pPr>
              <w:rPr>
                <w:rFonts w:eastAsia="SimSun"/>
                <w:b/>
                <w:lang w:eastAsia="zh-CN"/>
              </w:rPr>
            </w:pPr>
            <w:r>
              <w:rPr>
                <w:rFonts w:eastAsia="SimSun"/>
                <w:b/>
                <w:lang w:eastAsia="zh-CN"/>
              </w:rPr>
              <w:t xml:space="preserve">1. Briefly describe the field experience. </w:t>
            </w:r>
            <w:r w:rsidRPr="00412994">
              <w:rPr>
                <w:rFonts w:eastAsia="SimSun"/>
                <w:b/>
                <w:lang w:eastAsia="zh-CN"/>
              </w:rPr>
              <w:t>What did you learn about technology facilitation and leadership from completing this field experience?</w:t>
            </w:r>
          </w:p>
          <w:p w:rsidR="006D6176" w:rsidRDefault="006D6176" w:rsidP="006D6176">
            <w:pPr>
              <w:rPr>
                <w:rFonts w:eastAsia="SimSun"/>
                <w:b/>
                <w:lang w:eastAsia="zh-CN"/>
              </w:rPr>
            </w:pPr>
          </w:p>
          <w:p w:rsidR="006D6176" w:rsidRPr="004D6ACD" w:rsidRDefault="004D6ACD" w:rsidP="006D6176">
            <w:pPr>
              <w:rPr>
                <w:rFonts w:eastAsia="SimSun"/>
                <w:lang w:eastAsia="zh-CN"/>
              </w:rPr>
            </w:pPr>
            <w:r w:rsidRPr="004D6ACD">
              <w:rPr>
                <w:rFonts w:eastAsia="SimSun"/>
                <w:lang w:eastAsia="zh-CN"/>
              </w:rPr>
              <w:t>This field experience was all about how to use data for school improvement. The steps provided gave us experience on how to decipher data, create an action plan, and implement it.</w:t>
            </w:r>
          </w:p>
          <w:p w:rsidR="004D6ACD" w:rsidRPr="004D6ACD" w:rsidRDefault="004D6ACD" w:rsidP="006D6176">
            <w:pPr>
              <w:rPr>
                <w:rFonts w:eastAsia="SimSun"/>
                <w:lang w:eastAsia="zh-CN"/>
              </w:rPr>
            </w:pPr>
          </w:p>
          <w:p w:rsidR="006D6176" w:rsidRPr="004D6ACD" w:rsidRDefault="004D6ACD" w:rsidP="006D6176">
            <w:pPr>
              <w:rPr>
                <w:rFonts w:eastAsia="SimSun"/>
                <w:lang w:eastAsia="zh-CN"/>
              </w:rPr>
            </w:pPr>
            <w:r w:rsidRPr="004D6ACD">
              <w:rPr>
                <w:rFonts w:eastAsia="SimSun"/>
                <w:lang w:eastAsia="zh-CN"/>
              </w:rPr>
              <w:t xml:space="preserve">For </w:t>
            </w:r>
            <w:proofErr w:type="gramStart"/>
            <w:r w:rsidRPr="004D6ACD">
              <w:rPr>
                <w:rFonts w:eastAsia="SimSun"/>
                <w:lang w:eastAsia="zh-CN"/>
              </w:rPr>
              <w:t>an</w:t>
            </w:r>
            <w:proofErr w:type="gramEnd"/>
            <w:r w:rsidRPr="004D6ACD">
              <w:rPr>
                <w:rFonts w:eastAsia="SimSun"/>
                <w:lang w:eastAsia="zh-CN"/>
              </w:rPr>
              <w:t xml:space="preserve"> technology facilitator data driven decisions both for students and faculty can drive the work that you do. It gives a reason behind it.  It also allows some level of personalization/</w:t>
            </w:r>
          </w:p>
          <w:p w:rsidR="006D6176" w:rsidRDefault="006D6176" w:rsidP="006D6176">
            <w:pPr>
              <w:rPr>
                <w:rFonts w:eastAsia="SimSun"/>
                <w:b/>
                <w:lang w:eastAsia="zh-CN"/>
              </w:rPr>
            </w:pPr>
          </w:p>
          <w:p w:rsidR="006D6176" w:rsidRDefault="006D6176" w:rsidP="006D6176">
            <w:pPr>
              <w:rPr>
                <w:rFonts w:eastAsia="SimSun"/>
                <w:b/>
                <w:lang w:eastAsia="zh-CN"/>
              </w:rPr>
            </w:pPr>
          </w:p>
          <w:p w:rsidR="006D6176" w:rsidRPr="005F41F6" w:rsidRDefault="006D6176" w:rsidP="006D6176">
            <w:pPr>
              <w:rPr>
                <w:rFonts w:eastAsia="SimSun"/>
                <w:b/>
                <w:lang w:eastAsia="zh-CN"/>
              </w:rPr>
            </w:pPr>
          </w:p>
        </w:tc>
      </w:tr>
      <w:tr w:rsidR="006D6176" w:rsidRPr="005F41F6">
        <w:trPr>
          <w:trHeight w:val="1070"/>
          <w:jc w:val="center"/>
        </w:trPr>
        <w:tc>
          <w:tcPr>
            <w:tcW w:w="9713" w:type="dxa"/>
          </w:tcPr>
          <w:p w:rsidR="006D6176" w:rsidRDefault="006D6176" w:rsidP="006D6176">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Pr>
                <w:rFonts w:eastAsia="SimSun"/>
                <w:b/>
                <w:lang w:eastAsia="zh-CN"/>
              </w:rPr>
              <w:t xml:space="preserve"> </w:t>
            </w:r>
            <w:r w:rsidRPr="002C240A">
              <w:rPr>
                <w:rFonts w:eastAsia="SimSun"/>
                <w:lang w:eastAsia="zh-CN"/>
              </w:rPr>
              <w:t>(what must you know),</w:t>
            </w:r>
            <w:r w:rsidRPr="005F41F6">
              <w:rPr>
                <w:rFonts w:eastAsia="SimSun"/>
                <w:b/>
                <w:lang w:eastAsia="zh-CN"/>
              </w:rPr>
              <w:t xml:space="preserve"> skills </w:t>
            </w:r>
            <w:r w:rsidRPr="002C240A">
              <w:rPr>
                <w:rFonts w:eastAsia="SimSun"/>
                <w:lang w:eastAsia="zh-CN"/>
              </w:rPr>
              <w:t>(what must you be able to do)</w:t>
            </w:r>
            <w:r>
              <w:rPr>
                <w:rFonts w:eastAsia="SimSun"/>
                <w:b/>
                <w:lang w:eastAsia="zh-CN"/>
              </w:rPr>
              <w:t xml:space="preserve"> </w:t>
            </w:r>
            <w:r w:rsidRPr="005F41F6">
              <w:rPr>
                <w:rFonts w:eastAsia="SimSun"/>
                <w:b/>
                <w:lang w:eastAsia="zh-CN"/>
              </w:rPr>
              <w:t xml:space="preserve">and dispositions </w:t>
            </w:r>
            <w:r w:rsidRPr="002C240A">
              <w:rPr>
                <w:rFonts w:eastAsia="SimSun"/>
                <w:lang w:eastAsia="zh-CN"/>
              </w:rPr>
              <w:t>(attitudes, beliefs, enthusiasm)</w:t>
            </w:r>
            <w:r>
              <w:rPr>
                <w:rFonts w:eastAsia="SimSun"/>
                <w:b/>
                <w:lang w:eastAsia="zh-CN"/>
              </w:rPr>
              <w:t xml:space="preserve"> required of a</w:t>
            </w:r>
            <w:r w:rsidRPr="005F41F6">
              <w:rPr>
                <w:rFonts w:eastAsia="SimSun"/>
                <w:b/>
                <w:lang w:eastAsia="zh-CN"/>
              </w:rPr>
              <w:t xml:space="preserve"> </w:t>
            </w:r>
            <w:r>
              <w:rPr>
                <w:rFonts w:eastAsia="SimSun"/>
                <w:b/>
                <w:lang w:eastAsia="zh-CN"/>
              </w:rPr>
              <w:t>technology facilitator or technology leader? (Refer to the standards you selected in Part I. Use the language of the PSC standards in your answer and reflect on all 3—knowledge, skills, and dispositions.)</w:t>
            </w:r>
          </w:p>
          <w:p w:rsidR="006D6176" w:rsidRPr="00DF5ADD" w:rsidRDefault="006D6176" w:rsidP="006D6176">
            <w:pPr>
              <w:rPr>
                <w:rFonts w:eastAsia="SimSun"/>
                <w:b/>
                <w:sz w:val="16"/>
                <w:lang w:eastAsia="zh-CN"/>
              </w:rPr>
            </w:pPr>
          </w:p>
          <w:p w:rsidR="006D6176" w:rsidRPr="004D6ACD" w:rsidRDefault="004D6ACD" w:rsidP="006D6176">
            <w:pPr>
              <w:rPr>
                <w:rFonts w:eastAsia="SimSun"/>
                <w:lang w:eastAsia="zh-CN"/>
              </w:rPr>
            </w:pPr>
            <w:r w:rsidRPr="004D6ACD">
              <w:rPr>
                <w:rFonts w:eastAsia="SimSun"/>
                <w:lang w:eastAsia="zh-CN"/>
              </w:rPr>
              <w:t xml:space="preserve">This project gave me knowledge on how to decipher </w:t>
            </w:r>
            <w:proofErr w:type="gramStart"/>
            <w:r w:rsidRPr="004D6ACD">
              <w:rPr>
                <w:rFonts w:eastAsia="SimSun"/>
                <w:lang w:eastAsia="zh-CN"/>
              </w:rPr>
              <w:t>data which</w:t>
            </w:r>
            <w:proofErr w:type="gramEnd"/>
            <w:r w:rsidRPr="004D6ACD">
              <w:rPr>
                <w:rFonts w:eastAsia="SimSun"/>
                <w:lang w:eastAsia="zh-CN"/>
              </w:rPr>
              <w:t xml:space="preserve"> is important as schools make improvement decisions and gives available data context. It gives me the skills to create a data team, and actually act on the data. This can drive much of the work as a facilitator. It also gives you the disposition of empathy to schools </w:t>
            </w:r>
            <w:proofErr w:type="gramStart"/>
            <w:r w:rsidRPr="004D6ACD">
              <w:rPr>
                <w:rFonts w:eastAsia="SimSun"/>
                <w:lang w:eastAsia="zh-CN"/>
              </w:rPr>
              <w:t>issues</w:t>
            </w:r>
            <w:proofErr w:type="gramEnd"/>
            <w:r w:rsidRPr="004D6ACD">
              <w:rPr>
                <w:rFonts w:eastAsia="SimSun"/>
                <w:lang w:eastAsia="zh-CN"/>
              </w:rPr>
              <w:t xml:space="preserve"> as you better understand school data.</w:t>
            </w: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Pr="005F41F6" w:rsidRDefault="006D6176" w:rsidP="006D6176">
            <w:pPr>
              <w:rPr>
                <w:rFonts w:eastAsia="SimSun"/>
                <w:b/>
                <w:lang w:eastAsia="zh-CN"/>
              </w:rPr>
            </w:pPr>
          </w:p>
        </w:tc>
      </w:tr>
      <w:tr w:rsidR="006D6176" w:rsidRPr="005F41F6">
        <w:trPr>
          <w:trHeight w:val="890"/>
          <w:jc w:val="center"/>
        </w:trPr>
        <w:tc>
          <w:tcPr>
            <w:tcW w:w="9713" w:type="dxa"/>
          </w:tcPr>
          <w:p w:rsidR="006D6176" w:rsidRDefault="006D6176" w:rsidP="006D6176">
            <w:pPr>
              <w:rPr>
                <w:rFonts w:eastAsia="SimSun"/>
                <w:b/>
                <w:lang w:eastAsia="zh-CN"/>
              </w:rPr>
            </w:pPr>
            <w:r>
              <w:rPr>
                <w:rFonts w:eastAsia="SimSun"/>
                <w:b/>
                <w:lang w:eastAsia="zh-CN"/>
              </w:rPr>
              <w:t xml:space="preserve">3. </w:t>
            </w:r>
            <w:r w:rsidRPr="00412994">
              <w:rPr>
                <w:rFonts w:eastAsia="SimSun"/>
                <w:b/>
                <w:lang w:eastAsia="zh-CN"/>
              </w:rPr>
              <w:t>Describe how this field experience impacted school improvement, faculty development or student learning at your school. How can the impact be assessed?</w:t>
            </w:r>
          </w:p>
          <w:p w:rsidR="004D6ACD" w:rsidRDefault="004D6ACD" w:rsidP="006D6176">
            <w:pPr>
              <w:rPr>
                <w:rFonts w:eastAsia="SimSun"/>
                <w:b/>
                <w:lang w:eastAsia="zh-CN"/>
              </w:rPr>
            </w:pPr>
          </w:p>
          <w:p w:rsidR="004D6ACD" w:rsidRDefault="004D6ACD" w:rsidP="006D6176">
            <w:pPr>
              <w:rPr>
                <w:rFonts w:eastAsia="SimSun"/>
                <w:b/>
                <w:lang w:eastAsia="zh-CN"/>
              </w:rPr>
            </w:pPr>
            <w:r>
              <w:rPr>
                <w:rFonts w:eastAsia="SimSun"/>
                <w:b/>
                <w:lang w:eastAsia="zh-CN"/>
              </w:rPr>
              <w:t>Knowi</w:t>
            </w:r>
            <w:r w:rsidR="00471276">
              <w:rPr>
                <w:rFonts w:eastAsia="SimSun"/>
                <w:b/>
                <w:lang w:eastAsia="zh-CN"/>
              </w:rPr>
              <w:t>ng how to decipher data and how to use it to improve instruction is a major part of school improvement today, and it will help us develop action plans in order to act on said data</w:t>
            </w:r>
          </w:p>
          <w:p w:rsidR="006D6176" w:rsidRDefault="006D6176" w:rsidP="006D6176">
            <w:pPr>
              <w:rPr>
                <w:rFonts w:eastAsia="SimSun"/>
                <w:b/>
                <w:lang w:eastAsia="zh-CN"/>
              </w:rPr>
            </w:pPr>
            <w:bookmarkStart w:id="0" w:name="_GoBack"/>
            <w:bookmarkEnd w:id="0"/>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Pr="005F41F6" w:rsidRDefault="006D6176" w:rsidP="006D6176">
            <w:pPr>
              <w:rPr>
                <w:rFonts w:eastAsia="SimSun"/>
                <w:sz w:val="20"/>
                <w:szCs w:val="20"/>
                <w:lang w:eastAsia="zh-CN"/>
              </w:rPr>
            </w:pPr>
          </w:p>
        </w:tc>
      </w:tr>
    </w:tbl>
    <w:p w:rsidR="006D6176" w:rsidRPr="00B2109C" w:rsidRDefault="006D6176" w:rsidP="006D6176">
      <w:pPr>
        <w:rPr>
          <w:rFonts w:eastAsia="SimSun"/>
          <w:b/>
          <w:lang w:eastAsia="zh-CN"/>
        </w:rPr>
      </w:pPr>
    </w:p>
    <w:sectPr w:rsidR="006D6176" w:rsidRPr="00B2109C" w:rsidSect="006D6176">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SimSun">
    <w:altName w:val="宋体"/>
    <w:panose1 w:val="00000000000000000000"/>
    <w:charset w:val="86"/>
    <w:family w:val="auto"/>
    <w:notTrueType/>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471276"/>
    <w:rsid w:val="004D6ACD"/>
    <w:rsid w:val="006D6176"/>
    <w:rsid w:val="009700BB"/>
    <w:rsid w:val="00D31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7280">
      <w:bodyDiv w:val="1"/>
      <w:marLeft w:val="0"/>
      <w:marRight w:val="0"/>
      <w:marTop w:val="0"/>
      <w:marBottom w:val="0"/>
      <w:divBdr>
        <w:top w:val="none" w:sz="0" w:space="0" w:color="auto"/>
        <w:left w:val="none" w:sz="0" w:space="0" w:color="auto"/>
        <w:bottom w:val="none" w:sz="0" w:space="0" w:color="auto"/>
        <w:right w:val="none" w:sz="0" w:space="0" w:color="auto"/>
      </w:divBdr>
    </w:div>
    <w:div w:id="877201059">
      <w:bodyDiv w:val="1"/>
      <w:marLeft w:val="0"/>
      <w:marRight w:val="0"/>
      <w:marTop w:val="0"/>
      <w:marBottom w:val="0"/>
      <w:divBdr>
        <w:top w:val="none" w:sz="0" w:space="0" w:color="auto"/>
        <w:left w:val="none" w:sz="0" w:space="0" w:color="auto"/>
        <w:bottom w:val="none" w:sz="0" w:space="0" w:color="auto"/>
        <w:right w:val="none" w:sz="0" w:space="0" w:color="auto"/>
      </w:divBdr>
    </w:div>
    <w:div w:id="1261721966">
      <w:bodyDiv w:val="1"/>
      <w:marLeft w:val="0"/>
      <w:marRight w:val="0"/>
      <w:marTop w:val="0"/>
      <w:marBottom w:val="0"/>
      <w:divBdr>
        <w:top w:val="none" w:sz="0" w:space="0" w:color="auto"/>
        <w:left w:val="none" w:sz="0" w:space="0" w:color="auto"/>
        <w:bottom w:val="none" w:sz="0" w:space="0" w:color="auto"/>
        <w:right w:val="none" w:sz="0" w:space="0" w:color="auto"/>
      </w:divBdr>
    </w:div>
    <w:div w:id="1386297840">
      <w:bodyDiv w:val="1"/>
      <w:marLeft w:val="0"/>
      <w:marRight w:val="0"/>
      <w:marTop w:val="0"/>
      <w:marBottom w:val="0"/>
      <w:divBdr>
        <w:top w:val="none" w:sz="0" w:space="0" w:color="auto"/>
        <w:left w:val="none" w:sz="0" w:space="0" w:color="auto"/>
        <w:bottom w:val="none" w:sz="0" w:space="0" w:color="auto"/>
        <w:right w:val="none" w:sz="0" w:space="0" w:color="auto"/>
      </w:divBdr>
    </w:div>
    <w:div w:id="1695106045">
      <w:bodyDiv w:val="1"/>
      <w:marLeft w:val="0"/>
      <w:marRight w:val="0"/>
      <w:marTop w:val="0"/>
      <w:marBottom w:val="0"/>
      <w:divBdr>
        <w:top w:val="none" w:sz="0" w:space="0" w:color="auto"/>
        <w:left w:val="none" w:sz="0" w:space="0" w:color="auto"/>
        <w:bottom w:val="none" w:sz="0" w:space="0" w:color="auto"/>
        <w:right w:val="none" w:sz="0" w:space="0" w:color="auto"/>
      </w:divBdr>
    </w:div>
    <w:div w:id="1888758306">
      <w:bodyDiv w:val="1"/>
      <w:marLeft w:val="0"/>
      <w:marRight w:val="0"/>
      <w:marTop w:val="0"/>
      <w:marBottom w:val="0"/>
      <w:divBdr>
        <w:top w:val="none" w:sz="0" w:space="0" w:color="auto"/>
        <w:left w:val="none" w:sz="0" w:space="0" w:color="auto"/>
        <w:bottom w:val="none" w:sz="0" w:space="0" w:color="auto"/>
        <w:right w:val="none" w:sz="0" w:space="0" w:color="auto"/>
      </w:divBdr>
    </w:div>
    <w:div w:id="21428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David Lockhart</cp:lastModifiedBy>
  <cp:revision>2</cp:revision>
  <cp:lastPrinted>2011-08-08T21:50:00Z</cp:lastPrinted>
  <dcterms:created xsi:type="dcterms:W3CDTF">2017-02-19T18:42:00Z</dcterms:created>
  <dcterms:modified xsi:type="dcterms:W3CDTF">2017-02-19T18:42:00Z</dcterms:modified>
</cp:coreProperties>
</file>